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75" w:rsidRDefault="00582A75" w:rsidP="00582A75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bookmarkStart w:id="0" w:name="_GoBack"/>
      <w:bookmarkEnd w:id="0"/>
      <w:r>
        <w:rPr>
          <w:rFonts w:ascii="Cambria" w:eastAsia="Cambria" w:hAnsi="Cambria" w:cs="Cambria"/>
          <w:b/>
          <w:sz w:val="32"/>
          <w:u w:val="single"/>
        </w:rPr>
        <w:t>PROJECT PROFILE FOR COIR SPINNING UNIT WITH ELECTRONIC DEVICE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COIR YARN (VYCOME TYPE-200M/KG)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PRODUCTION CAPACITY (P.A)</w:t>
      </w:r>
      <w:r>
        <w:rPr>
          <w:rFonts w:ascii="Cambria" w:eastAsia="Cambria" w:hAnsi="Cambria" w:cs="Cambria"/>
          <w:b/>
          <w:sz w:val="24"/>
        </w:rPr>
        <w:tab/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(100% CAPACITY)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113 TONS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VALUE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RS.65.25 LAKHS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MONTH &amp; YEAR OF PREPARATION</w:t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JUNE 2018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PREPARED BY 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GOVT OF INDIA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582A75" w:rsidRPr="00F66FD8" w:rsidRDefault="00582A75" w:rsidP="00F66FD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INTRODUCTION</w:t>
      </w:r>
      <w:r>
        <w:rPr>
          <w:rFonts w:ascii="Cambria" w:eastAsia="Cambria" w:hAnsi="Cambria" w:cs="Cambria"/>
          <w:b/>
          <w:sz w:val="28"/>
        </w:rPr>
        <w:tab/>
      </w:r>
    </w:p>
    <w:p w:rsidR="00582A75" w:rsidRPr="00F66FD8" w:rsidRDefault="00582A75" w:rsidP="00582A75">
      <w:pPr>
        <w:pStyle w:val="ListParagraph"/>
        <w:ind w:firstLine="720"/>
        <w:jc w:val="both"/>
        <w:rPr>
          <w:rFonts w:ascii="Cambria" w:hAnsi="Cambria"/>
          <w:sz w:val="24"/>
          <w:szCs w:val="24"/>
        </w:rPr>
      </w:pPr>
      <w:r w:rsidRPr="00F66FD8">
        <w:rPr>
          <w:rFonts w:ascii="Cambria" w:hAnsi="Cambria"/>
          <w:sz w:val="24"/>
          <w:szCs w:val="24"/>
        </w:rPr>
        <w:t xml:space="preserve">The coir spinning </w:t>
      </w:r>
      <w:proofErr w:type="spellStart"/>
      <w:r w:rsidRPr="00F66FD8">
        <w:rPr>
          <w:rFonts w:ascii="Cambria" w:hAnsi="Cambria"/>
          <w:sz w:val="24"/>
          <w:szCs w:val="24"/>
        </w:rPr>
        <w:t>ratt</w:t>
      </w:r>
      <w:proofErr w:type="spellEnd"/>
      <w:r w:rsidRPr="00F66FD8">
        <w:rPr>
          <w:rFonts w:ascii="Cambria" w:hAnsi="Cambria"/>
          <w:sz w:val="24"/>
          <w:szCs w:val="24"/>
        </w:rPr>
        <w:t xml:space="preserve"> with electronic device is one in which the spindle is run by a separate motor of 10 watt capacity.  Each strand need one motor will be fixed and the rotation of the strand is given by the motor.  It is maintenance</w:t>
      </w:r>
      <w:r w:rsidRPr="00F66FD8">
        <w:rPr>
          <w:rFonts w:ascii="Cambria" w:eastAsia="Calibri" w:hAnsi="Cambria"/>
          <w:sz w:val="24"/>
          <w:szCs w:val="24"/>
        </w:rPr>
        <w:t xml:space="preserve"> free, </w:t>
      </w:r>
      <w:r w:rsidRPr="00F66FD8">
        <w:rPr>
          <w:rFonts w:ascii="Cambria" w:hAnsi="Cambria"/>
          <w:sz w:val="24"/>
          <w:szCs w:val="24"/>
        </w:rPr>
        <w:t xml:space="preserve">handy equipment and it can be moved to anywhere. </w:t>
      </w:r>
      <w:r w:rsidRPr="00F66FD8">
        <w:rPr>
          <w:rFonts w:ascii="Cambria" w:eastAsia="Calibri" w:hAnsi="Cambria"/>
          <w:sz w:val="24"/>
          <w:szCs w:val="24"/>
        </w:rPr>
        <w:t xml:space="preserve">The speed can be adjusted from 300 to 1500 rpm using a 6 speed variable regulator  </w:t>
      </w:r>
    </w:p>
    <w:p w:rsidR="00582A75" w:rsidRPr="00F66FD8" w:rsidRDefault="00582A75" w:rsidP="00582A75">
      <w:pPr>
        <w:pStyle w:val="ListParagraph"/>
        <w:rPr>
          <w:rFonts w:eastAsia="Calibri"/>
          <w:sz w:val="24"/>
          <w:szCs w:val="24"/>
        </w:rPr>
      </w:pPr>
    </w:p>
    <w:p w:rsidR="00582A75" w:rsidRPr="00F66FD8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BASIS AND PRESUMTIONS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</w:p>
    <w:p w:rsidR="00582A75" w:rsidRDefault="00582A75" w:rsidP="00582A75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Project profile is based on 8 working hours for 2 shifts in a day and 25 days in a month and the Break Even efficiency has been calculated on 80%, 85%, 90%, 95% and 100% capacity utilization.</w:t>
      </w:r>
    </w:p>
    <w:p w:rsidR="00582A75" w:rsidRDefault="00582A75" w:rsidP="00582A75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The rate of interest both for fixed asset and working capital have been taken as 12.5% p.a.</w:t>
      </w:r>
    </w:p>
    <w:p w:rsidR="00582A75" w:rsidRDefault="00582A75" w:rsidP="00582A75">
      <w:pPr>
        <w:spacing w:after="200" w:line="276" w:lineRule="auto"/>
        <w:ind w:left="1440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ind w:left="1440"/>
        <w:jc w:val="both"/>
        <w:rPr>
          <w:rFonts w:ascii="Cambria" w:eastAsia="Cambria" w:hAnsi="Cambria" w:cs="Cambria"/>
          <w:sz w:val="24"/>
        </w:rPr>
      </w:pPr>
    </w:p>
    <w:p w:rsidR="00582A75" w:rsidRPr="00F66FD8" w:rsidRDefault="00582A75" w:rsidP="00582A75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TECHNICAL ASPECTS</w:t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>Installed production capacity per shift/machine</w:t>
      </w:r>
      <w:r w:rsidRPr="00F66FD8">
        <w:rPr>
          <w:rFonts w:ascii="Cambria" w:eastAsia="Cambria" w:hAnsi="Cambria" w:cs="Cambria"/>
          <w:sz w:val="24"/>
        </w:rPr>
        <w:tab/>
        <w:t>:</w:t>
      </w:r>
      <w:r w:rsidRPr="00F66FD8">
        <w:rPr>
          <w:rFonts w:ascii="Cambria" w:eastAsia="Cambria" w:hAnsi="Cambria" w:cs="Cambria"/>
          <w:sz w:val="24"/>
        </w:rPr>
        <w:tab/>
        <w:t>0.015 MT per shift</w:t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  <w:szCs w:val="24"/>
        </w:rPr>
        <w:t xml:space="preserve">Number of </w:t>
      </w:r>
      <w:r w:rsidRPr="00F66FD8">
        <w:rPr>
          <w:sz w:val="24"/>
          <w:szCs w:val="24"/>
        </w:rPr>
        <w:t>Electronic devices with stand</w:t>
      </w:r>
      <w:r w:rsidRPr="00F66FD8">
        <w:rPr>
          <w:b/>
          <w:sz w:val="28"/>
          <w:szCs w:val="28"/>
        </w:rPr>
        <w:t xml:space="preserve"> </w:t>
      </w:r>
      <w:r w:rsidRPr="00F66FD8">
        <w:rPr>
          <w:rFonts w:ascii="Cambria" w:eastAsia="Cambria" w:hAnsi="Cambria" w:cs="Cambria"/>
          <w:sz w:val="24"/>
        </w:rPr>
        <w:t xml:space="preserve">                   :         25</w:t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>Number of Shift per day</w:t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  <w:t>:</w:t>
      </w:r>
      <w:r w:rsidRPr="00F66FD8">
        <w:rPr>
          <w:rFonts w:ascii="Cambria" w:eastAsia="Cambria" w:hAnsi="Cambria" w:cs="Cambria"/>
          <w:sz w:val="24"/>
        </w:rPr>
        <w:tab/>
        <w:t>1</w:t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 xml:space="preserve">Working days </w:t>
      </w:r>
      <w:proofErr w:type="spellStart"/>
      <w:r w:rsidRPr="00F66FD8">
        <w:rPr>
          <w:rFonts w:ascii="Cambria" w:eastAsia="Cambria" w:hAnsi="Cambria" w:cs="Cambria"/>
          <w:sz w:val="24"/>
        </w:rPr>
        <w:t>p.a</w:t>
      </w:r>
      <w:proofErr w:type="spellEnd"/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  <w:t>:</w:t>
      </w:r>
      <w:r w:rsidRPr="00F66FD8">
        <w:rPr>
          <w:rFonts w:ascii="Cambria" w:eastAsia="Cambria" w:hAnsi="Cambria" w:cs="Cambria"/>
          <w:sz w:val="24"/>
        </w:rPr>
        <w:tab/>
        <w:t>300 days</w:t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>Yield wastage</w:t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  <w:t>:</w:t>
      </w:r>
      <w:r w:rsidRPr="00F66FD8">
        <w:rPr>
          <w:rFonts w:ascii="Cambria" w:eastAsia="Cambria" w:hAnsi="Cambria" w:cs="Cambria"/>
          <w:sz w:val="24"/>
        </w:rPr>
        <w:tab/>
        <w:t>10%</w:t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</w:p>
    <w:p w:rsidR="00582A75" w:rsidRPr="00F66FD8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>Capacity Utilization</w:t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 w:rsidRPr="00F66FD8">
        <w:rPr>
          <w:rFonts w:ascii="Cambria" w:eastAsia="Cambria" w:hAnsi="Cambria" w:cs="Cambria"/>
          <w:sz w:val="24"/>
        </w:rPr>
        <w:t>-First year</w:t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</w:r>
      <w:r w:rsidRPr="00F66FD8">
        <w:rPr>
          <w:rFonts w:ascii="Cambria" w:eastAsia="Cambria" w:hAnsi="Cambria" w:cs="Cambria"/>
          <w:sz w:val="24"/>
        </w:rPr>
        <w:tab/>
        <w:t>:</w:t>
      </w:r>
      <w:r w:rsidRPr="00F66FD8"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>800%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-Second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85%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-Third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90%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-Fourth year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95%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-Fifth year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100%</w:t>
      </w: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Rate of Average Sales Realization 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58000 per ton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Rate of Average cost of raw material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Rs.25000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Interest on 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12.50%</w:t>
      </w:r>
    </w:p>
    <w:p w:rsidR="00582A75" w:rsidRPr="00083B6A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r w:rsidRPr="00083B6A">
        <w:rPr>
          <w:rFonts w:ascii="Cambria" w:eastAsia="Cambria" w:hAnsi="Cambria" w:cs="Cambria"/>
          <w:b/>
          <w:sz w:val="24"/>
        </w:rPr>
        <w:t>Manpower requirement</w:t>
      </w:r>
      <w:r w:rsidRPr="00083B6A">
        <w:rPr>
          <w:rFonts w:ascii="Cambria" w:eastAsia="Cambria" w:hAnsi="Cambria" w:cs="Cambria"/>
          <w:b/>
          <w:sz w:val="24"/>
        </w:rPr>
        <w:tab/>
      </w:r>
      <w:r w:rsidRPr="00083B6A">
        <w:rPr>
          <w:rFonts w:ascii="Cambria" w:eastAsia="Cambria" w:hAnsi="Cambria" w:cs="Cambria"/>
          <w:b/>
          <w:sz w:val="24"/>
        </w:rPr>
        <w:tab/>
      </w:r>
      <w:r w:rsidRPr="00083B6A">
        <w:rPr>
          <w:rFonts w:ascii="Cambria" w:eastAsia="Cambria" w:hAnsi="Cambria" w:cs="Cambria"/>
          <w:b/>
          <w:sz w:val="24"/>
        </w:rPr>
        <w:tab/>
      </w:r>
      <w:r w:rsidRPr="00083B6A">
        <w:rPr>
          <w:rFonts w:ascii="Cambria" w:eastAsia="Cambria" w:hAnsi="Cambria" w:cs="Cambria"/>
          <w:b/>
          <w:sz w:val="24"/>
        </w:rPr>
        <w:tab/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Supervisor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1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Skilled worker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25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  <w:t>Semi/unskilled workers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4</w:t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Total HP required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8 HP</w:t>
      </w:r>
    </w:p>
    <w:p w:rsidR="00582A75" w:rsidRPr="007E1AE3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i/>
          <w:sz w:val="24"/>
        </w:rPr>
      </w:pPr>
      <w:r w:rsidRPr="007E1AE3">
        <w:rPr>
          <w:rFonts w:ascii="Cambria" w:eastAsia="Cambria" w:hAnsi="Cambria" w:cs="Cambria"/>
          <w:b/>
          <w:i/>
          <w:sz w:val="24"/>
        </w:rPr>
        <w:t>All the machineries and equipments mentioned in the Project profile are of indigenous make and are of medium price.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Pr="007E1AE3" w:rsidRDefault="00582A75" w:rsidP="00582A75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FINANCIAL ASPECTS</w:t>
      </w:r>
    </w:p>
    <w:p w:rsidR="00582A75" w:rsidRPr="00247DC6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</w:rPr>
      </w:pPr>
      <w:proofErr w:type="gramStart"/>
      <w:r>
        <w:rPr>
          <w:rFonts w:ascii="Cambria" w:eastAsia="Cambria" w:hAnsi="Cambria" w:cs="Cambria"/>
          <w:b/>
          <w:sz w:val="28"/>
        </w:rPr>
        <w:t>i</w:t>
      </w:r>
      <w:proofErr w:type="gramEnd"/>
      <w:r>
        <w:rPr>
          <w:rFonts w:ascii="Cambria" w:eastAsia="Cambria" w:hAnsi="Cambria" w:cs="Cambria"/>
          <w:b/>
          <w:sz w:val="28"/>
        </w:rPr>
        <w:t>) Cost of Project</w:t>
      </w:r>
    </w:p>
    <w:p w:rsidR="00582A75" w:rsidRPr="00247DC6" w:rsidRDefault="00582A75" w:rsidP="00582A75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</w:rPr>
      </w:pPr>
      <w:r w:rsidRPr="00247DC6">
        <w:rPr>
          <w:rFonts w:ascii="Cambria" w:eastAsia="Cambria" w:hAnsi="Cambria" w:cs="Cambria"/>
          <w:b/>
          <w:sz w:val="24"/>
        </w:rPr>
        <w:tab/>
      </w:r>
      <w:r w:rsidRPr="00247DC6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 </w:t>
      </w:r>
      <w:r w:rsidRPr="00247DC6">
        <w:rPr>
          <w:rFonts w:ascii="Cambria" w:eastAsia="Cambria" w:hAnsi="Cambria" w:cs="Cambria"/>
          <w:b/>
          <w:sz w:val="24"/>
        </w:rPr>
        <w:t xml:space="preserve"> Amount</w:t>
      </w:r>
    </w:p>
    <w:p w:rsidR="00582A75" w:rsidRDefault="00582A75" w:rsidP="00582A75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Land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Lease/owned</w:t>
      </w:r>
    </w:p>
    <w:p w:rsidR="00582A75" w:rsidRDefault="00582A75" w:rsidP="00582A75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 shed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  517000/-</w:t>
      </w:r>
    </w:p>
    <w:p w:rsidR="00582A75" w:rsidRPr="00F40C2C" w:rsidRDefault="00582A75" w:rsidP="00582A75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Machinery &amp;Equipments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Rs.1432000/-</w:t>
      </w:r>
    </w:p>
    <w:p w:rsidR="00582A75" w:rsidRDefault="00582A75" w:rsidP="00582A75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Working Capital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Rs.  551000/-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-------------------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 2500000/-</w:t>
      </w:r>
    </w:p>
    <w:tbl>
      <w:tblPr>
        <w:tblpPr w:leftFromText="180" w:rightFromText="180" w:vertAnchor="text" w:horzAnchor="margin" w:tblpY="1024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582A75" w:rsidTr="00461970">
        <w:trPr>
          <w:trHeight w:val="1140"/>
        </w:trPr>
        <w:tc>
          <w:tcPr>
            <w:tcW w:w="8670" w:type="dxa"/>
            <w:shd w:val="clear" w:color="auto" w:fill="FABF8F" w:themeFill="accent6" w:themeFillTint="99"/>
          </w:tcPr>
          <w:p w:rsidR="00582A75" w:rsidRPr="00247DC6" w:rsidRDefault="00582A75" w:rsidP="00461970">
            <w:pPr>
              <w:spacing w:after="200" w:line="276" w:lineRule="auto"/>
              <w:ind w:left="225"/>
              <w:jc w:val="both"/>
              <w:rPr>
                <w:b/>
                <w:sz w:val="28"/>
                <w:szCs w:val="28"/>
              </w:rPr>
            </w:pPr>
            <w:r w:rsidRPr="00247DC6">
              <w:rPr>
                <w:b/>
                <w:sz w:val="28"/>
                <w:szCs w:val="28"/>
              </w:rPr>
              <w:t xml:space="preserve">Electronic devices with </w:t>
            </w:r>
            <w:r w:rsidRPr="00F66FD8">
              <w:rPr>
                <w:b/>
                <w:sz w:val="28"/>
                <w:szCs w:val="28"/>
              </w:rPr>
              <w:t xml:space="preserve">stand 25 </w:t>
            </w:r>
            <w:proofErr w:type="spellStart"/>
            <w:r w:rsidRPr="00F66FD8">
              <w:rPr>
                <w:b/>
                <w:sz w:val="28"/>
                <w:szCs w:val="28"/>
              </w:rPr>
              <w:t>nos</w:t>
            </w:r>
            <w:proofErr w:type="spellEnd"/>
            <w:r w:rsidRPr="00F66FD8">
              <w:rPr>
                <w:b/>
                <w:sz w:val="28"/>
                <w:szCs w:val="28"/>
              </w:rPr>
              <w:t>,</w:t>
            </w:r>
            <w:r w:rsidRPr="00247DC6">
              <w:rPr>
                <w:b/>
                <w:sz w:val="28"/>
                <w:szCs w:val="28"/>
              </w:rPr>
              <w:t xml:space="preserve">   Willowing machine 1no  and Motorized re-</w:t>
            </w:r>
            <w:proofErr w:type="spellStart"/>
            <w:r w:rsidRPr="00247DC6">
              <w:rPr>
                <w:b/>
                <w:sz w:val="28"/>
                <w:szCs w:val="28"/>
              </w:rPr>
              <w:t>hanking</w:t>
            </w:r>
            <w:proofErr w:type="spellEnd"/>
            <w:r w:rsidRPr="00247DC6">
              <w:rPr>
                <w:b/>
                <w:sz w:val="28"/>
                <w:szCs w:val="28"/>
              </w:rPr>
              <w:t xml:space="preserve"> frames</w:t>
            </w:r>
            <w:r w:rsidRPr="00247DC6">
              <w:rPr>
                <w:b/>
                <w:sz w:val="28"/>
                <w:szCs w:val="28"/>
              </w:rPr>
              <w:tab/>
            </w:r>
          </w:p>
        </w:tc>
      </w:tr>
    </w:tbl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-------------------</w:t>
      </w: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582A75" w:rsidRDefault="00582A75" w:rsidP="00582A7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582A75" w:rsidRDefault="00582A75" w:rsidP="00582A75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Promoters Capital</w:t>
      </w:r>
      <w:r>
        <w:rPr>
          <w:rFonts w:ascii="Cambria" w:eastAsia="Cambria" w:hAnsi="Cambria" w:cs="Cambria"/>
          <w:sz w:val="24"/>
        </w:rPr>
        <w:tab/>
        <w:t>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   125000/-</w:t>
      </w:r>
    </w:p>
    <w:p w:rsidR="00582A75" w:rsidRDefault="00582A75" w:rsidP="00582A75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Bank Term Loan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Rs.1852000/-</w:t>
      </w:r>
    </w:p>
    <w:p w:rsidR="00582A75" w:rsidRDefault="00582A75" w:rsidP="00582A75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WC Loan from Bank</w:t>
      </w:r>
      <w:r>
        <w:rPr>
          <w:rFonts w:ascii="Cambria" w:eastAsia="Cambria" w:hAnsi="Cambria" w:cs="Cambria"/>
          <w:sz w:val="24"/>
        </w:rPr>
        <w:tab/>
        <w:t>95%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:</w:t>
      </w:r>
      <w:r>
        <w:rPr>
          <w:rFonts w:ascii="Cambria" w:eastAsia="Cambria" w:hAnsi="Cambria" w:cs="Cambria"/>
          <w:sz w:val="24"/>
        </w:rPr>
        <w:tab/>
        <w:t>Rs   .523000/-</w:t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</w:r>
      <w:r>
        <w:rPr>
          <w:rFonts w:ascii="Cambria" w:eastAsia="Cambria" w:hAnsi="Cambria" w:cs="Cambria"/>
          <w:sz w:val="24"/>
        </w:rPr>
        <w:tab/>
        <w:t>--------------------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Total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:</w:t>
      </w:r>
      <w:r>
        <w:rPr>
          <w:rFonts w:ascii="Cambria" w:eastAsia="Cambria" w:hAnsi="Cambria" w:cs="Cambria"/>
          <w:b/>
          <w:sz w:val="24"/>
        </w:rPr>
        <w:tab/>
        <w:t>Rs.2500000/-</w:t>
      </w:r>
    </w:p>
    <w:p w:rsidR="00582A75" w:rsidRDefault="00582A75" w:rsidP="00582A7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  <w:t>--------------------</w:t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DETAILS OF THE PROFITABILITY OF THE PROJECT</w:t>
      </w:r>
    </w:p>
    <w:p w:rsidR="00582A75" w:rsidRPr="004F661E" w:rsidRDefault="00582A75" w:rsidP="00582A75">
      <w:pPr>
        <w:spacing w:after="200" w:line="276" w:lineRule="auto"/>
        <w:ind w:left="7200"/>
        <w:jc w:val="both"/>
        <w:rPr>
          <w:rFonts w:ascii="Cambria" w:eastAsia="Cambria" w:hAnsi="Cambria" w:cs="Cambria"/>
          <w:sz w:val="28"/>
        </w:rPr>
      </w:pPr>
      <w:r w:rsidRPr="004F661E">
        <w:rPr>
          <w:rFonts w:ascii="Cambria" w:eastAsia="Cambria" w:hAnsi="Cambria" w:cs="Cambria"/>
          <w:sz w:val="28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870"/>
        <w:gridCol w:w="880"/>
        <w:gridCol w:w="895"/>
        <w:gridCol w:w="895"/>
        <w:gridCol w:w="981"/>
        <w:gridCol w:w="885"/>
      </w:tblGrid>
      <w:tr w:rsidR="00582A75" w:rsidTr="00461970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083B6A"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083B6A"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083B6A"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083B6A"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083B6A"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</w:pPr>
            <w:r w:rsidRPr="001115C3">
              <w:rPr>
                <w:rFonts w:ascii="Tahoma" w:eastAsia="Tahoma" w:hAnsi="Tahoma" w:cs="Tahoma"/>
                <w:color w:val="000000"/>
              </w:rPr>
              <w:t>Installed Production capacity/machine/shift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0.015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0.015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0.015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0.015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0.015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machines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300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80%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85%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90%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95%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100%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113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Rs. 58000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3B6A">
              <w:rPr>
                <w:b/>
                <w:sz w:val="24"/>
                <w:szCs w:val="24"/>
              </w:rPr>
              <w:t>52.20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3B6A">
              <w:rPr>
                <w:b/>
                <w:sz w:val="24"/>
                <w:szCs w:val="24"/>
              </w:rPr>
              <w:t>55.46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3B6A">
              <w:rPr>
                <w:b/>
                <w:sz w:val="24"/>
                <w:szCs w:val="24"/>
              </w:rPr>
              <w:t>58.73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3B6A">
              <w:rPr>
                <w:b/>
                <w:sz w:val="24"/>
                <w:szCs w:val="24"/>
              </w:rPr>
              <w:t>61.99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3B6A">
              <w:rPr>
                <w:b/>
                <w:sz w:val="24"/>
                <w:szCs w:val="24"/>
              </w:rPr>
              <w:t>65.25</w:t>
            </w:r>
          </w:p>
        </w:tc>
      </w:tr>
      <w:tr w:rsidR="00582A75" w:rsidTr="00461970">
        <w:trPr>
          <w:trHeight w:val="1"/>
        </w:trPr>
        <w:tc>
          <w:tcPr>
            <w:tcW w:w="8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Raw material requirement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Tons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105.19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111.38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117.56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123.75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raw material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Rs. 25000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24.75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26.30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27.84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29.39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30.94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Power cost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0.27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Spares, Repairs &amp; maintenance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2%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0.32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0.35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0.42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17.42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18.51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19.60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20.69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21.78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D706AF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42.68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D706AF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D706AF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D706AF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50.72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D706AF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53.41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9.52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10.69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11.27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11.84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Administrative &amp; selling expenses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0.52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0.55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Term Loan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1.92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2.06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1.72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0.65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1.43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1.43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1.43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1.43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1.43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building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0.26</w:t>
            </w:r>
          </w:p>
        </w:tc>
      </w:tr>
      <w:tr w:rsidR="00582A75" w:rsidTr="00461970"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b/>
                <w:sz w:val="24"/>
                <w:szCs w:val="24"/>
              </w:rPr>
              <w:t>4.78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b/>
                <w:sz w:val="24"/>
                <w:szCs w:val="24"/>
              </w:rPr>
              <w:t>4.95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b/>
                <w:sz w:val="24"/>
                <w:szCs w:val="24"/>
              </w:rPr>
              <w:t>4.65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b/>
                <w:sz w:val="24"/>
                <w:szCs w:val="24"/>
              </w:rPr>
              <w:t>3.56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b/>
                <w:sz w:val="24"/>
                <w:szCs w:val="24"/>
              </w:rPr>
              <w:t>3.25</w:t>
            </w:r>
          </w:p>
        </w:tc>
      </w:tr>
      <w:tr w:rsidR="00582A75" w:rsidTr="00461970">
        <w:trPr>
          <w:trHeight w:val="377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FA5AF7" w:rsidRDefault="00582A75" w:rsidP="004619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FA5AF7" w:rsidRDefault="00582A75" w:rsidP="0046197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4.74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5.15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6.04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7.71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083B6A" w:rsidRDefault="00582A75" w:rsidP="0046197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83B6A">
              <w:rPr>
                <w:b/>
                <w:sz w:val="28"/>
                <w:szCs w:val="28"/>
              </w:rPr>
              <w:t>8.59</w:t>
            </w:r>
          </w:p>
        </w:tc>
      </w:tr>
    </w:tbl>
    <w:p w:rsidR="00582A75" w:rsidRDefault="00582A75" w:rsidP="00582A75">
      <w:pPr>
        <w:tabs>
          <w:tab w:val="left" w:pos="2520"/>
        </w:tabs>
        <w:spacing w:after="200" w:line="276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ab/>
      </w: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Pr="001D2750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i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ESTIMATION OF BREAK EVEN POINT</w:t>
      </w:r>
    </w:p>
    <w:p w:rsidR="00582A75" w:rsidRDefault="00582A75" w:rsidP="00582A75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both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E71813" w:rsidP="0046197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100%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sz w:val="24"/>
                <w:szCs w:val="24"/>
              </w:rPr>
              <w:t>Break-even point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42%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41%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36%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23%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20%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sz w:val="24"/>
                <w:szCs w:val="24"/>
              </w:rPr>
              <w:t>Break even Production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22</w:t>
            </w:r>
          </w:p>
        </w:tc>
      </w:tr>
    </w:tbl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582A75" w:rsidRPr="004F661E" w:rsidRDefault="00582A75" w:rsidP="00582A75">
      <w:pPr>
        <w:numPr>
          <w:ilvl w:val="0"/>
          <w:numId w:val="9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E71813" w:rsidP="004619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100%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1.81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3.45</w:t>
            </w: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82A75" w:rsidTr="00461970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2.44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582A75" w:rsidRPr="004F661E" w:rsidRDefault="00582A75" w:rsidP="00582A75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990"/>
        <w:gridCol w:w="1080"/>
        <w:gridCol w:w="900"/>
        <w:gridCol w:w="990"/>
        <w:gridCol w:w="990"/>
      </w:tblGrid>
      <w:tr w:rsidR="00582A75" w:rsidTr="0046197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both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b/>
              </w:rPr>
            </w:pPr>
            <w:r w:rsidRPr="001115C3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582A75" w:rsidTr="0046197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E71813" w:rsidP="004619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85%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95%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100%</w:t>
            </w:r>
          </w:p>
        </w:tc>
      </w:tr>
      <w:tr w:rsidR="00582A75" w:rsidTr="0046197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42.68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45.36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48.04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50.72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53.41</w:t>
            </w:r>
          </w:p>
        </w:tc>
      </w:tr>
      <w:tr w:rsidR="00582A75" w:rsidTr="0046197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4.78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4.95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4.65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3.56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B908B6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8B6">
              <w:rPr>
                <w:sz w:val="24"/>
                <w:szCs w:val="24"/>
              </w:rPr>
              <w:t>3.25</w:t>
            </w:r>
          </w:p>
        </w:tc>
      </w:tr>
      <w:tr w:rsidR="00582A75" w:rsidTr="00461970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Default="00582A75" w:rsidP="00461970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5.51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5.87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6.23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6.61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2A75" w:rsidRPr="001115C3" w:rsidRDefault="00582A75" w:rsidP="0046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15C3">
              <w:rPr>
                <w:sz w:val="24"/>
                <w:szCs w:val="24"/>
              </w:rPr>
              <w:t>6.99</w:t>
            </w:r>
          </w:p>
        </w:tc>
      </w:tr>
    </w:tbl>
    <w:p w:rsidR="00582A75" w:rsidRDefault="00582A75" w:rsidP="00582A7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582A75" w:rsidRDefault="00582A75" w:rsidP="00582A75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FD65F5" w:rsidRDefault="00FD65F5"/>
    <w:sectPr w:rsidR="00FD65F5" w:rsidSect="001115C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BE" w:rsidRDefault="00531BBE">
      <w:pPr>
        <w:spacing w:after="0" w:line="240" w:lineRule="auto"/>
      </w:pPr>
      <w:r>
        <w:separator/>
      </w:r>
    </w:p>
  </w:endnote>
  <w:endnote w:type="continuationSeparator" w:id="0">
    <w:p w:rsidR="00531BBE" w:rsidRDefault="0053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94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15C3" w:rsidRDefault="00582A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D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15C3" w:rsidRDefault="00800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BE" w:rsidRDefault="00531BBE">
      <w:pPr>
        <w:spacing w:after="0" w:line="240" w:lineRule="auto"/>
      </w:pPr>
      <w:r>
        <w:separator/>
      </w:r>
    </w:p>
  </w:footnote>
  <w:footnote w:type="continuationSeparator" w:id="0">
    <w:p w:rsidR="00531BBE" w:rsidRDefault="0053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A75"/>
    <w:rsid w:val="00120994"/>
    <w:rsid w:val="00154698"/>
    <w:rsid w:val="00403EA9"/>
    <w:rsid w:val="00430770"/>
    <w:rsid w:val="004D63ED"/>
    <w:rsid w:val="00531BBE"/>
    <w:rsid w:val="00582A75"/>
    <w:rsid w:val="00800D38"/>
    <w:rsid w:val="00E05BF7"/>
    <w:rsid w:val="00E71813"/>
    <w:rsid w:val="00E81FF9"/>
    <w:rsid w:val="00F66FD8"/>
    <w:rsid w:val="00FD65F5"/>
    <w:rsid w:val="00FE73C5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5"/>
    <w:pPr>
      <w:spacing w:after="160" w:line="259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2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A75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582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2018-07-08T10:05:00Z</dcterms:created>
  <dcterms:modified xsi:type="dcterms:W3CDTF">2018-07-17T05:43:00Z</dcterms:modified>
</cp:coreProperties>
</file>